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3254" w14:textId="24862255" w:rsidR="00F2225F" w:rsidRDefault="00F2225F" w:rsidP="00F2225F">
      <w:pPr>
        <w:jc w:val="center"/>
        <w:rPr>
          <w:rFonts w:cstheme="minorHAnsi"/>
          <w:sz w:val="36"/>
          <w:szCs w:val="36"/>
        </w:rPr>
      </w:pPr>
      <w:r w:rsidRPr="000055B6">
        <w:rPr>
          <w:rFonts w:cstheme="minorHAnsi"/>
          <w:color w:val="0070C0"/>
          <w:sz w:val="36"/>
          <w:szCs w:val="36"/>
        </w:rPr>
        <w:t xml:space="preserve">BRAMM Fixer Licence </w:t>
      </w:r>
      <w:r w:rsidR="0022007E">
        <w:rPr>
          <w:rFonts w:cstheme="minorHAnsi"/>
          <w:color w:val="0070C0"/>
          <w:sz w:val="36"/>
          <w:szCs w:val="36"/>
        </w:rPr>
        <w:t xml:space="preserve">Regional Centre Assessment </w:t>
      </w:r>
      <w:r w:rsidRPr="000055B6">
        <w:rPr>
          <w:rFonts w:cstheme="minorHAnsi"/>
          <w:color w:val="0070C0"/>
          <w:sz w:val="36"/>
          <w:szCs w:val="36"/>
        </w:rPr>
        <w:t>Application form</w:t>
      </w:r>
    </w:p>
    <w:p w14:paraId="7B22B7E3" w14:textId="3E829283" w:rsidR="00C411BD" w:rsidRPr="00DB768C" w:rsidRDefault="00C411BD" w:rsidP="00C411BD">
      <w:pPr>
        <w:tabs>
          <w:tab w:val="left" w:pos="1485"/>
        </w:tabs>
        <w:rPr>
          <w:b/>
          <w:bCs/>
          <w:sz w:val="26"/>
          <w:szCs w:val="26"/>
        </w:rPr>
      </w:pPr>
      <w:r w:rsidRPr="00DB768C">
        <w:rPr>
          <w:b/>
          <w:bCs/>
          <w:sz w:val="26"/>
          <w:szCs w:val="26"/>
        </w:rPr>
        <w:t xml:space="preserve">The BFL Assessment is only suitable for </w:t>
      </w:r>
      <w:r w:rsidRPr="00532FAE">
        <w:rPr>
          <w:b/>
          <w:bCs/>
          <w:sz w:val="26"/>
          <w:szCs w:val="26"/>
          <w:highlight w:val="yellow"/>
          <w:u w:val="single"/>
        </w:rPr>
        <w:t>experienced memorial fixers</w:t>
      </w:r>
      <w:r w:rsidRPr="00DB768C">
        <w:rPr>
          <w:b/>
          <w:bCs/>
          <w:sz w:val="26"/>
          <w:szCs w:val="26"/>
        </w:rPr>
        <w:t xml:space="preserve"> and will assess a range of skills required for memorial installation, to meet current BS8415 standards</w:t>
      </w:r>
      <w:r w:rsidR="00B46939">
        <w:rPr>
          <w:b/>
          <w:bCs/>
          <w:sz w:val="26"/>
          <w:szCs w:val="26"/>
        </w:rPr>
        <w:t>, not necessarily using methods used every day.</w:t>
      </w:r>
    </w:p>
    <w:p w14:paraId="7DF56E21" w14:textId="77777777" w:rsidR="00C411BD" w:rsidRPr="00DB768C" w:rsidRDefault="00C411BD" w:rsidP="00C411BD">
      <w:pPr>
        <w:tabs>
          <w:tab w:val="left" w:pos="1485"/>
        </w:tabs>
        <w:spacing w:line="240" w:lineRule="auto"/>
      </w:pPr>
      <w:r w:rsidRPr="00DB768C">
        <w:t xml:space="preserve">Manual Handling is the responsibility of the employer. The use of PPE is the responsibility of the candidate. </w:t>
      </w:r>
    </w:p>
    <w:p w14:paraId="4B8EF321" w14:textId="77777777" w:rsidR="00C411BD" w:rsidRPr="00DB768C" w:rsidRDefault="00C411BD" w:rsidP="00C411BD">
      <w:pPr>
        <w:tabs>
          <w:tab w:val="left" w:pos="1485"/>
        </w:tabs>
        <w:spacing w:line="240" w:lineRule="auto"/>
      </w:pPr>
      <w:r w:rsidRPr="00DB768C">
        <w:t xml:space="preserve">Holding an appropriate driving licence, MOT, vehicle roadworthiness, or if the candidate is legally permitted to work in the UK etc, does not fall within the remit of the BRAMM Fixer Licence Assessment. </w:t>
      </w:r>
    </w:p>
    <w:p w14:paraId="69A68B0E" w14:textId="0387DC68" w:rsidR="00105589" w:rsidRPr="00C411BD" w:rsidRDefault="00C411BD" w:rsidP="00C411BD">
      <w:pPr>
        <w:tabs>
          <w:tab w:val="left" w:pos="1485"/>
        </w:tabs>
        <w:spacing w:line="240" w:lineRule="auto"/>
      </w:pPr>
      <w:r w:rsidRPr="00DB768C">
        <w:t>These factors are not the responsibility of BRAMM and do not form part of the portfolio.</w:t>
      </w:r>
    </w:p>
    <w:p w14:paraId="369BFF6F" w14:textId="77777777" w:rsidR="00025CAE" w:rsidRDefault="00025CAE" w:rsidP="00025CAE">
      <w:pPr>
        <w:tabs>
          <w:tab w:val="left" w:pos="1485"/>
        </w:tabs>
        <w:rPr>
          <w:sz w:val="26"/>
          <w:szCs w:val="26"/>
        </w:rPr>
      </w:pPr>
      <w:r w:rsidRPr="00C3046F">
        <w:rPr>
          <w:b/>
          <w:bCs/>
          <w:sz w:val="26"/>
          <w:szCs w:val="26"/>
        </w:rPr>
        <w:t>Company Name</w:t>
      </w:r>
      <w:r w:rsidRPr="00F05626">
        <w:rPr>
          <w:sz w:val="26"/>
          <w:szCs w:val="26"/>
        </w:rPr>
        <w:t xml:space="preserve">: - </w:t>
      </w:r>
    </w:p>
    <w:p w14:paraId="19A315E0" w14:textId="77777777" w:rsidR="00025CAE" w:rsidRPr="00F05626" w:rsidRDefault="00025CAE" w:rsidP="00025CAE">
      <w:pPr>
        <w:tabs>
          <w:tab w:val="left" w:pos="1485"/>
        </w:tabs>
        <w:rPr>
          <w:sz w:val="26"/>
          <w:szCs w:val="26"/>
        </w:rPr>
      </w:pPr>
      <w:r w:rsidRPr="00F05626">
        <w:rPr>
          <w:sz w:val="26"/>
          <w:szCs w:val="26"/>
        </w:rPr>
        <w:t>BRAMM Company Registration Number: -</w:t>
      </w:r>
    </w:p>
    <w:p w14:paraId="208AEFF8" w14:textId="77777777" w:rsidR="00025CAE" w:rsidRPr="00F05626" w:rsidRDefault="00025CAE" w:rsidP="00025CAE">
      <w:pPr>
        <w:tabs>
          <w:tab w:val="left" w:pos="1485"/>
        </w:tabs>
        <w:rPr>
          <w:sz w:val="26"/>
          <w:szCs w:val="26"/>
        </w:rPr>
      </w:pPr>
      <w:r w:rsidRPr="00F05626">
        <w:rPr>
          <w:sz w:val="26"/>
          <w:szCs w:val="26"/>
        </w:rPr>
        <w:t>Name of contact person: -</w:t>
      </w:r>
    </w:p>
    <w:p w14:paraId="0D24BC69" w14:textId="77777777" w:rsidR="00025CAE" w:rsidRPr="00F05626" w:rsidRDefault="00025CAE" w:rsidP="00025CAE">
      <w:pPr>
        <w:tabs>
          <w:tab w:val="left" w:pos="1485"/>
        </w:tabs>
        <w:rPr>
          <w:sz w:val="26"/>
          <w:szCs w:val="26"/>
        </w:rPr>
      </w:pPr>
      <w:r w:rsidRPr="00F05626">
        <w:rPr>
          <w:sz w:val="26"/>
          <w:szCs w:val="26"/>
        </w:rPr>
        <w:t>Address: -</w:t>
      </w:r>
    </w:p>
    <w:p w14:paraId="555CCE47" w14:textId="77777777" w:rsidR="00025CAE" w:rsidRPr="00F05626" w:rsidRDefault="00025CAE" w:rsidP="00025CAE">
      <w:pPr>
        <w:tabs>
          <w:tab w:val="left" w:pos="1485"/>
        </w:tabs>
        <w:rPr>
          <w:sz w:val="26"/>
          <w:szCs w:val="26"/>
        </w:rPr>
      </w:pPr>
      <w:r w:rsidRPr="00F05626">
        <w:rPr>
          <w:sz w:val="26"/>
          <w:szCs w:val="26"/>
        </w:rPr>
        <w:t>Postcode: -</w:t>
      </w:r>
    </w:p>
    <w:p w14:paraId="6462543B" w14:textId="77777777" w:rsidR="00025CAE" w:rsidRPr="00F05626" w:rsidRDefault="00025CAE" w:rsidP="00025CAE">
      <w:pPr>
        <w:tabs>
          <w:tab w:val="left" w:pos="1485"/>
        </w:tabs>
        <w:rPr>
          <w:sz w:val="26"/>
          <w:szCs w:val="26"/>
        </w:rPr>
      </w:pPr>
      <w:r w:rsidRPr="00F05626">
        <w:rPr>
          <w:sz w:val="26"/>
          <w:szCs w:val="26"/>
        </w:rPr>
        <w:t>Telephone number: -</w:t>
      </w:r>
    </w:p>
    <w:p w14:paraId="2B463E7E" w14:textId="77777777" w:rsidR="00025CAE" w:rsidRPr="00F05626" w:rsidRDefault="00025CAE" w:rsidP="00025CAE">
      <w:pPr>
        <w:tabs>
          <w:tab w:val="left" w:pos="1485"/>
        </w:tabs>
        <w:rPr>
          <w:sz w:val="26"/>
          <w:szCs w:val="26"/>
        </w:rPr>
      </w:pPr>
      <w:r w:rsidRPr="00F05626">
        <w:rPr>
          <w:sz w:val="26"/>
          <w:szCs w:val="26"/>
        </w:rPr>
        <w:t>E mail: -</w:t>
      </w:r>
    </w:p>
    <w:p w14:paraId="40D82032" w14:textId="77777777" w:rsidR="00025CAE" w:rsidRPr="00F05626" w:rsidRDefault="00025CAE" w:rsidP="00025CAE">
      <w:pPr>
        <w:tabs>
          <w:tab w:val="left" w:pos="1485"/>
        </w:tabs>
        <w:rPr>
          <w:sz w:val="26"/>
          <w:szCs w:val="26"/>
        </w:rPr>
      </w:pPr>
      <w:r w:rsidRPr="002818C6">
        <w:rPr>
          <w:b/>
          <w:bCs/>
          <w:sz w:val="26"/>
          <w:szCs w:val="26"/>
        </w:rPr>
        <w:t>Candidate Name</w:t>
      </w:r>
      <w:r w:rsidRPr="00F05626">
        <w:rPr>
          <w:sz w:val="26"/>
          <w:szCs w:val="26"/>
        </w:rPr>
        <w:t>: -</w:t>
      </w:r>
    </w:p>
    <w:p w14:paraId="3E57EF63" w14:textId="77777777" w:rsidR="00025CAE" w:rsidRPr="00F05626" w:rsidRDefault="00025CAE" w:rsidP="00025CAE">
      <w:pPr>
        <w:tabs>
          <w:tab w:val="left" w:pos="1485"/>
        </w:tabs>
        <w:rPr>
          <w:color w:val="BFBFBF" w:themeColor="background1" w:themeShade="BF"/>
          <w:sz w:val="26"/>
          <w:szCs w:val="26"/>
        </w:rPr>
      </w:pPr>
      <w:r w:rsidRPr="00F05626">
        <w:rPr>
          <w:sz w:val="26"/>
          <w:szCs w:val="26"/>
        </w:rPr>
        <w:t xml:space="preserve">Candidate DOB: - </w:t>
      </w:r>
      <w:r w:rsidRPr="00F05626">
        <w:rPr>
          <w:color w:val="BFBFBF" w:themeColor="background1" w:themeShade="BF"/>
          <w:sz w:val="26"/>
          <w:szCs w:val="26"/>
        </w:rPr>
        <w:t>This is used only to register with AIM and is not stored on the BRAMM database</w:t>
      </w:r>
    </w:p>
    <w:p w14:paraId="4E877EE8" w14:textId="77777777" w:rsidR="00025CAE" w:rsidRDefault="00025CAE" w:rsidP="00025CAE">
      <w:pPr>
        <w:tabs>
          <w:tab w:val="left" w:pos="1485"/>
        </w:tabs>
        <w:rPr>
          <w:sz w:val="26"/>
          <w:szCs w:val="26"/>
        </w:rPr>
      </w:pPr>
      <w:r w:rsidRPr="00F05626">
        <w:rPr>
          <w:sz w:val="26"/>
          <w:szCs w:val="26"/>
        </w:rPr>
        <w:t>How long ha</w:t>
      </w:r>
      <w:r>
        <w:rPr>
          <w:sz w:val="26"/>
          <w:szCs w:val="26"/>
        </w:rPr>
        <w:t>s the candidate</w:t>
      </w:r>
      <w:r w:rsidRPr="00F05626">
        <w:rPr>
          <w:sz w:val="26"/>
          <w:szCs w:val="26"/>
        </w:rPr>
        <w:t xml:space="preserve"> worked for the above BRAMM company?</w:t>
      </w:r>
    </w:p>
    <w:p w14:paraId="3F1C713C" w14:textId="77777777" w:rsidR="00025CAE" w:rsidRPr="00F05626" w:rsidRDefault="00025CAE" w:rsidP="00025CAE">
      <w:pPr>
        <w:tabs>
          <w:tab w:val="left" w:pos="1485"/>
        </w:tabs>
        <w:rPr>
          <w:sz w:val="26"/>
          <w:szCs w:val="26"/>
        </w:rPr>
      </w:pPr>
      <w:r w:rsidRPr="00F05626">
        <w:rPr>
          <w:sz w:val="26"/>
          <w:szCs w:val="26"/>
        </w:rPr>
        <w:t xml:space="preserve">Is the memorial fixer a Sub-Contractor or Self Employed? Yes or No:      </w:t>
      </w:r>
    </w:p>
    <w:p w14:paraId="4130D44D" w14:textId="77777777" w:rsidR="00025CAE" w:rsidRPr="00F05626" w:rsidRDefault="00025CAE" w:rsidP="00025CAE">
      <w:pPr>
        <w:tabs>
          <w:tab w:val="left" w:pos="1485"/>
        </w:tabs>
        <w:rPr>
          <w:sz w:val="26"/>
          <w:szCs w:val="26"/>
        </w:rPr>
      </w:pPr>
      <w:r w:rsidRPr="00F05626">
        <w:rPr>
          <w:sz w:val="26"/>
          <w:szCs w:val="26"/>
        </w:rPr>
        <w:t>Approximate number of memorials fixed during the last 6 months: -</w:t>
      </w:r>
    </w:p>
    <w:p w14:paraId="094D6F15" w14:textId="77777777" w:rsidR="00025CAE" w:rsidRPr="00F05626" w:rsidRDefault="00025CAE" w:rsidP="00025CAE">
      <w:pPr>
        <w:tabs>
          <w:tab w:val="left" w:pos="1485"/>
        </w:tabs>
        <w:rPr>
          <w:color w:val="BFBFBF" w:themeColor="background1" w:themeShade="BF"/>
          <w:sz w:val="26"/>
          <w:szCs w:val="26"/>
        </w:rPr>
      </w:pPr>
      <w:r w:rsidRPr="00F05626">
        <w:rPr>
          <w:sz w:val="26"/>
          <w:szCs w:val="26"/>
        </w:rPr>
        <w:t xml:space="preserve">Number of years working as a Memorial Fixer: - </w:t>
      </w:r>
      <w:r w:rsidRPr="00F05626">
        <w:rPr>
          <w:color w:val="BFBFBF" w:themeColor="background1" w:themeShade="BF"/>
          <w:sz w:val="26"/>
          <w:szCs w:val="26"/>
        </w:rPr>
        <w:t>Minimum of 6 months</w:t>
      </w:r>
    </w:p>
    <w:p w14:paraId="7AAB3BB0" w14:textId="77777777" w:rsidR="00025CAE" w:rsidRPr="00F05626" w:rsidRDefault="00025CAE" w:rsidP="00025CAE">
      <w:pPr>
        <w:tabs>
          <w:tab w:val="left" w:pos="1485"/>
        </w:tabs>
        <w:rPr>
          <w:color w:val="BFBFBF" w:themeColor="background1" w:themeShade="BF"/>
          <w:sz w:val="26"/>
          <w:szCs w:val="26"/>
        </w:rPr>
      </w:pPr>
      <w:r w:rsidRPr="00F05626">
        <w:rPr>
          <w:sz w:val="26"/>
          <w:szCs w:val="26"/>
        </w:rPr>
        <w:t xml:space="preserve">Employment history: - </w:t>
      </w:r>
      <w:r w:rsidRPr="00F05626">
        <w:rPr>
          <w:color w:val="BFBFBF" w:themeColor="background1" w:themeShade="BF"/>
          <w:sz w:val="26"/>
          <w:szCs w:val="26"/>
        </w:rPr>
        <w:t>Please give brief details of job roles covering the last 2 years.</w:t>
      </w:r>
    </w:p>
    <w:p w14:paraId="161DBE95" w14:textId="77777777" w:rsidR="00025CAE" w:rsidRPr="00F05626" w:rsidRDefault="00025CAE" w:rsidP="00025CAE">
      <w:pPr>
        <w:tabs>
          <w:tab w:val="left" w:pos="1485"/>
        </w:tabs>
        <w:rPr>
          <w:sz w:val="26"/>
          <w:szCs w:val="26"/>
        </w:rPr>
      </w:pPr>
      <w:r w:rsidRPr="00F05626">
        <w:rPr>
          <w:sz w:val="26"/>
          <w:szCs w:val="26"/>
        </w:rPr>
        <w:t xml:space="preserve">Has the fixer ever been barred from working in any burial ground within the last 2 years? Yes/No       </w:t>
      </w:r>
    </w:p>
    <w:p w14:paraId="0E25267C" w14:textId="77777777" w:rsidR="00025CAE" w:rsidRPr="00F05626" w:rsidRDefault="00025CAE" w:rsidP="00025CAE">
      <w:pPr>
        <w:tabs>
          <w:tab w:val="left" w:pos="1485"/>
        </w:tabs>
        <w:rPr>
          <w:sz w:val="26"/>
          <w:szCs w:val="26"/>
        </w:rPr>
      </w:pPr>
      <w:r w:rsidRPr="00F05626">
        <w:rPr>
          <w:sz w:val="26"/>
          <w:szCs w:val="26"/>
        </w:rPr>
        <w:t xml:space="preserve">If ‘Yes’ give details:      </w:t>
      </w:r>
    </w:p>
    <w:p w14:paraId="42421A0B" w14:textId="77777777" w:rsidR="00025CAE" w:rsidRPr="00F05626" w:rsidRDefault="00025CAE" w:rsidP="00025CAE">
      <w:pPr>
        <w:tabs>
          <w:tab w:val="left" w:pos="1485"/>
        </w:tabs>
        <w:rPr>
          <w:sz w:val="26"/>
          <w:szCs w:val="26"/>
        </w:rPr>
      </w:pPr>
      <w:r w:rsidRPr="00F05626">
        <w:rPr>
          <w:sz w:val="26"/>
          <w:szCs w:val="26"/>
        </w:rPr>
        <w:lastRenderedPageBreak/>
        <w:t xml:space="preserve">Are you aware of any special requirements the applicant may have concerning the written or practical tests: Yes/No      </w:t>
      </w:r>
    </w:p>
    <w:p w14:paraId="7CEDFE45" w14:textId="77777777" w:rsidR="00025CAE" w:rsidRPr="00F05626" w:rsidRDefault="00025CAE" w:rsidP="00025CAE">
      <w:pPr>
        <w:tabs>
          <w:tab w:val="left" w:pos="1485"/>
        </w:tabs>
        <w:rPr>
          <w:sz w:val="26"/>
          <w:szCs w:val="26"/>
        </w:rPr>
      </w:pPr>
      <w:r w:rsidRPr="00F05626">
        <w:rPr>
          <w:sz w:val="26"/>
          <w:szCs w:val="26"/>
        </w:rPr>
        <w:t xml:space="preserve">If ‘Yes’ give details:      </w:t>
      </w:r>
    </w:p>
    <w:p w14:paraId="37B80044" w14:textId="77777777" w:rsidR="00771C63" w:rsidRDefault="00771C63" w:rsidP="00771C63">
      <w:pPr>
        <w:tabs>
          <w:tab w:val="left" w:pos="1485"/>
        </w:tabs>
        <w:rPr>
          <w:sz w:val="26"/>
          <w:szCs w:val="26"/>
        </w:rPr>
      </w:pPr>
      <w:r w:rsidRPr="00D32E6D">
        <w:rPr>
          <w:b/>
          <w:bCs/>
          <w:sz w:val="26"/>
          <w:szCs w:val="26"/>
        </w:rPr>
        <w:t>Details of BS8415 Compliant Ground Anchor</w:t>
      </w:r>
      <w:r w:rsidRPr="00F05626">
        <w:rPr>
          <w:sz w:val="26"/>
          <w:szCs w:val="26"/>
        </w:rPr>
        <w:t xml:space="preserve"> to be used during the candidate’s practical assessment: </w:t>
      </w:r>
      <w:r>
        <w:rPr>
          <w:sz w:val="26"/>
          <w:szCs w:val="26"/>
        </w:rPr>
        <w:t xml:space="preserve">     </w:t>
      </w:r>
      <w:r w:rsidRPr="00F05626">
        <w:rPr>
          <w:sz w:val="26"/>
          <w:szCs w:val="26"/>
        </w:rPr>
        <w:t xml:space="preserve">a) Manufacturer: -       </w:t>
      </w:r>
      <w:r w:rsidRPr="00F05626">
        <w:rPr>
          <w:sz w:val="26"/>
          <w:szCs w:val="26"/>
        </w:rPr>
        <w:tab/>
        <w:t xml:space="preserve">                       </w:t>
      </w:r>
      <w:r w:rsidRPr="00F05626">
        <w:rPr>
          <w:sz w:val="26"/>
          <w:szCs w:val="26"/>
        </w:rPr>
        <w:tab/>
      </w:r>
      <w:r>
        <w:rPr>
          <w:sz w:val="26"/>
          <w:szCs w:val="26"/>
        </w:rPr>
        <w:t xml:space="preserve">   </w:t>
      </w:r>
      <w:r w:rsidRPr="00F05626">
        <w:rPr>
          <w:sz w:val="26"/>
          <w:szCs w:val="26"/>
        </w:rPr>
        <w:t xml:space="preserve">b) Type of Anchor: -     </w:t>
      </w:r>
    </w:p>
    <w:p w14:paraId="368515C0" w14:textId="3DD28A9C" w:rsidR="00025CAE" w:rsidRDefault="00771C63" w:rsidP="00025CAE">
      <w:pPr>
        <w:tabs>
          <w:tab w:val="left" w:pos="1485"/>
        </w:tabs>
        <w:rPr>
          <w:sz w:val="26"/>
          <w:szCs w:val="26"/>
        </w:rPr>
      </w:pPr>
      <w:r>
        <w:rPr>
          <w:sz w:val="26"/>
          <w:szCs w:val="26"/>
        </w:rPr>
        <w:t>c) Max. diameter of hole in the base: -              d) Max. diameter of hole in the foundation: -</w:t>
      </w:r>
    </w:p>
    <w:p w14:paraId="4A29A756" w14:textId="77777777" w:rsidR="00771C63" w:rsidRPr="00771C63" w:rsidRDefault="00771C63" w:rsidP="00025CAE">
      <w:pPr>
        <w:tabs>
          <w:tab w:val="left" w:pos="1485"/>
        </w:tabs>
        <w:rPr>
          <w:sz w:val="26"/>
          <w:szCs w:val="26"/>
        </w:rPr>
      </w:pPr>
    </w:p>
    <w:p w14:paraId="2AA02671" w14:textId="77777777" w:rsidR="00025CAE" w:rsidRPr="00D32E6D" w:rsidRDefault="00025CAE" w:rsidP="00025CAE">
      <w:pPr>
        <w:tabs>
          <w:tab w:val="left" w:pos="1485"/>
        </w:tabs>
        <w:rPr>
          <w:i/>
          <w:iCs/>
          <w:sz w:val="26"/>
          <w:szCs w:val="26"/>
        </w:rPr>
      </w:pPr>
      <w:r w:rsidRPr="00F05626">
        <w:rPr>
          <w:i/>
          <w:iCs/>
          <w:sz w:val="26"/>
          <w:szCs w:val="26"/>
        </w:rPr>
        <w:t>Please confirm and sign that you have read the Employers terms and conditions for the company and you have attached a suitable “passport style” photograph – simply taken from a mobile phone.</w:t>
      </w:r>
    </w:p>
    <w:p w14:paraId="5CEF7FA9" w14:textId="77777777" w:rsidR="00025CAE" w:rsidRPr="00F05626" w:rsidRDefault="00025CAE" w:rsidP="00025CAE">
      <w:pPr>
        <w:tabs>
          <w:tab w:val="left" w:pos="1485"/>
        </w:tabs>
        <w:rPr>
          <w:b/>
          <w:bCs/>
          <w:sz w:val="26"/>
          <w:szCs w:val="26"/>
          <w:u w:val="single"/>
        </w:rPr>
      </w:pPr>
      <w:r w:rsidRPr="00F05626">
        <w:rPr>
          <w:b/>
          <w:bCs/>
          <w:sz w:val="26"/>
          <w:szCs w:val="26"/>
          <w:u w:val="single"/>
        </w:rPr>
        <w:t xml:space="preserve">Candidate’s Declaration &amp; Privacy Notice: </w:t>
      </w:r>
    </w:p>
    <w:p w14:paraId="6B016297" w14:textId="77777777" w:rsidR="00025CAE" w:rsidRPr="00F05626" w:rsidRDefault="00025CAE" w:rsidP="00025CAE">
      <w:pPr>
        <w:tabs>
          <w:tab w:val="left" w:pos="1485"/>
        </w:tabs>
        <w:ind w:left="720" w:hanging="720"/>
        <w:rPr>
          <w:sz w:val="26"/>
          <w:szCs w:val="26"/>
        </w:rPr>
      </w:pPr>
      <w:r w:rsidRPr="00F05626">
        <w:rPr>
          <w:sz w:val="26"/>
          <w:szCs w:val="26"/>
        </w:rPr>
        <w:t>1.</w:t>
      </w:r>
      <w:r w:rsidRPr="00F05626">
        <w:rPr>
          <w:sz w:val="26"/>
          <w:szCs w:val="26"/>
        </w:rPr>
        <w:tab/>
        <w:t>I declare that I am physically fit and have no medical condition/s that may affect my ability to undertake any part of the assessment process.</w:t>
      </w:r>
    </w:p>
    <w:p w14:paraId="2F301FC9" w14:textId="77777777" w:rsidR="00025CAE" w:rsidRPr="00F05626" w:rsidRDefault="00025CAE" w:rsidP="00025CAE">
      <w:pPr>
        <w:tabs>
          <w:tab w:val="left" w:pos="1485"/>
        </w:tabs>
        <w:ind w:left="720" w:hanging="720"/>
        <w:rPr>
          <w:sz w:val="26"/>
          <w:szCs w:val="26"/>
        </w:rPr>
      </w:pPr>
      <w:r w:rsidRPr="00F05626">
        <w:rPr>
          <w:sz w:val="26"/>
          <w:szCs w:val="26"/>
        </w:rPr>
        <w:t>2.</w:t>
      </w:r>
      <w:r w:rsidRPr="00F05626">
        <w:rPr>
          <w:sz w:val="26"/>
          <w:szCs w:val="26"/>
        </w:rPr>
        <w:tab/>
        <w:t xml:space="preserve">I fully understand and accept that neither BRAMM, nor its Assessors, can be held in any way responsible for any injury to any person or any theft of, or damage to, any tools, equipment, vehicles and/or any possessions during the Assessment Day. </w:t>
      </w:r>
    </w:p>
    <w:p w14:paraId="64402F45" w14:textId="77777777" w:rsidR="00025CAE" w:rsidRPr="00F05626" w:rsidRDefault="00025CAE" w:rsidP="00025CAE">
      <w:pPr>
        <w:tabs>
          <w:tab w:val="left" w:pos="1485"/>
        </w:tabs>
        <w:ind w:left="720" w:hanging="720"/>
        <w:rPr>
          <w:sz w:val="26"/>
          <w:szCs w:val="26"/>
        </w:rPr>
      </w:pPr>
      <w:r w:rsidRPr="00F05626">
        <w:rPr>
          <w:sz w:val="26"/>
          <w:szCs w:val="26"/>
        </w:rPr>
        <w:t>3.</w:t>
      </w:r>
      <w:r w:rsidRPr="00F05626">
        <w:rPr>
          <w:sz w:val="26"/>
          <w:szCs w:val="26"/>
        </w:rPr>
        <w:tab/>
        <w:t>I understand that a small passport-style photograph of myself will appear on my BRAMM Fixer Licence and on the BRAMM web site solely for identification purposes. (PLEASE PROVIDE THE PHOTOGRAPH WITH THIS APPLICATION FORM).</w:t>
      </w:r>
    </w:p>
    <w:p w14:paraId="0D624E53" w14:textId="77777777" w:rsidR="00025CAE" w:rsidRPr="00F05626" w:rsidRDefault="00025CAE" w:rsidP="00025CAE">
      <w:pPr>
        <w:tabs>
          <w:tab w:val="left" w:pos="1485"/>
        </w:tabs>
        <w:ind w:left="720" w:hanging="720"/>
        <w:rPr>
          <w:sz w:val="26"/>
          <w:szCs w:val="26"/>
        </w:rPr>
      </w:pPr>
      <w:r w:rsidRPr="00F05626">
        <w:rPr>
          <w:sz w:val="26"/>
          <w:szCs w:val="26"/>
        </w:rPr>
        <w:t>4.</w:t>
      </w:r>
      <w:r w:rsidRPr="00F05626">
        <w:rPr>
          <w:sz w:val="26"/>
          <w:szCs w:val="26"/>
        </w:rPr>
        <w:tab/>
        <w:t>I will download a copy of the current ‘BRAMM Blue Book’ and familiarise myself with their contents prior to my assessment.</w:t>
      </w:r>
      <w:r>
        <w:rPr>
          <w:sz w:val="26"/>
          <w:szCs w:val="26"/>
        </w:rPr>
        <w:t xml:space="preserve"> </w:t>
      </w:r>
    </w:p>
    <w:p w14:paraId="0F637AFB" w14:textId="13F36233" w:rsidR="00025CAE" w:rsidRDefault="007442F6" w:rsidP="00025CAE">
      <w:pPr>
        <w:tabs>
          <w:tab w:val="left" w:pos="1485"/>
        </w:tabs>
        <w:ind w:left="720" w:hanging="720"/>
        <w:rPr>
          <w:sz w:val="26"/>
          <w:szCs w:val="26"/>
        </w:rPr>
      </w:pPr>
      <w:r>
        <w:rPr>
          <w:sz w:val="26"/>
          <w:szCs w:val="26"/>
        </w:rPr>
        <w:t>5</w:t>
      </w:r>
      <w:r w:rsidR="00025CAE">
        <w:rPr>
          <w:sz w:val="26"/>
          <w:szCs w:val="26"/>
        </w:rPr>
        <w:t>.</w:t>
      </w:r>
      <w:r w:rsidR="00025CAE">
        <w:rPr>
          <w:sz w:val="26"/>
          <w:szCs w:val="26"/>
        </w:rPr>
        <w:tab/>
        <w:t>I will remove the assessment memorial and reinstate the ground, before leaving the site as it was previously.</w:t>
      </w:r>
    </w:p>
    <w:p w14:paraId="701757C2" w14:textId="135268AC" w:rsidR="00760770" w:rsidRPr="00F05626" w:rsidRDefault="007442F6" w:rsidP="00025CAE">
      <w:pPr>
        <w:tabs>
          <w:tab w:val="left" w:pos="1485"/>
        </w:tabs>
        <w:ind w:left="720" w:hanging="720"/>
        <w:rPr>
          <w:sz w:val="26"/>
          <w:szCs w:val="26"/>
        </w:rPr>
      </w:pPr>
      <w:r>
        <w:rPr>
          <w:sz w:val="26"/>
          <w:szCs w:val="26"/>
        </w:rPr>
        <w:t>6.</w:t>
      </w:r>
      <w:r>
        <w:rPr>
          <w:sz w:val="26"/>
          <w:szCs w:val="26"/>
        </w:rPr>
        <w:tab/>
      </w:r>
      <w:r>
        <w:rPr>
          <w:sz w:val="26"/>
          <w:szCs w:val="26"/>
        </w:rPr>
        <w:t>I will practice all the skills required on the assessment in advance</w:t>
      </w:r>
    </w:p>
    <w:p w14:paraId="7671A4D4" w14:textId="77777777" w:rsidR="00025CAE" w:rsidRPr="00F05626" w:rsidRDefault="00025CAE" w:rsidP="00025CAE">
      <w:pPr>
        <w:tabs>
          <w:tab w:val="left" w:pos="1485"/>
        </w:tabs>
        <w:ind w:left="720" w:hanging="720"/>
        <w:rPr>
          <w:sz w:val="26"/>
          <w:szCs w:val="26"/>
        </w:rPr>
      </w:pPr>
    </w:p>
    <w:p w14:paraId="5C8CF843" w14:textId="2B504CAC" w:rsidR="00105589" w:rsidRDefault="00025CAE" w:rsidP="00025CAE">
      <w:pPr>
        <w:tabs>
          <w:tab w:val="left" w:pos="1485"/>
        </w:tabs>
        <w:ind w:left="720" w:hanging="720"/>
        <w:rPr>
          <w:i/>
          <w:iCs/>
          <w:sz w:val="26"/>
          <w:szCs w:val="26"/>
        </w:rPr>
      </w:pPr>
      <w:r w:rsidRPr="00F05626">
        <w:rPr>
          <w:sz w:val="26"/>
          <w:szCs w:val="26"/>
        </w:rPr>
        <w:t xml:space="preserve">Signed: Candidate: - </w:t>
      </w:r>
      <w:r w:rsidRPr="00F05626">
        <w:rPr>
          <w:rFonts w:ascii="Bilbo Swash Caps" w:hAnsi="Bilbo Swash Caps"/>
          <w:sz w:val="26"/>
          <w:szCs w:val="26"/>
        </w:rPr>
        <w:t xml:space="preserve">  </w:t>
      </w:r>
      <w:r w:rsidRPr="003D3442">
        <w:rPr>
          <w:rFonts w:ascii="Bilbo Swash Caps" w:hAnsi="Bilbo Swash Caps"/>
          <w:color w:val="D9D9D9" w:themeColor="background1" w:themeShade="D9"/>
          <w:sz w:val="26"/>
          <w:szCs w:val="26"/>
        </w:rPr>
        <w:t>……………………………………………..</w:t>
      </w:r>
      <w:r w:rsidRPr="00F05626">
        <w:rPr>
          <w:rFonts w:ascii="Bilbo Swash Caps" w:hAnsi="Bilbo Swash Caps"/>
          <w:sz w:val="26"/>
          <w:szCs w:val="26"/>
        </w:rPr>
        <w:t xml:space="preserve">                         </w:t>
      </w:r>
      <w:r w:rsidRPr="00F05626">
        <w:rPr>
          <w:sz w:val="26"/>
          <w:szCs w:val="26"/>
        </w:rPr>
        <w:t>Date: -</w:t>
      </w:r>
      <w:r w:rsidRPr="00F05626">
        <w:rPr>
          <w:i/>
          <w:iCs/>
          <w:sz w:val="26"/>
          <w:szCs w:val="26"/>
        </w:rPr>
        <w:t xml:space="preserve"> </w:t>
      </w:r>
      <w:r w:rsidRPr="003D3442">
        <w:rPr>
          <w:rFonts w:ascii="Bilbo Swash Caps" w:hAnsi="Bilbo Swash Caps"/>
          <w:color w:val="D9D9D9" w:themeColor="background1" w:themeShade="D9"/>
          <w:sz w:val="26"/>
          <w:szCs w:val="26"/>
        </w:rPr>
        <w:t>………………………</w:t>
      </w:r>
    </w:p>
    <w:p w14:paraId="31FD8E58" w14:textId="77777777" w:rsidR="00025CAE" w:rsidRPr="00025CAE" w:rsidRDefault="00025CAE" w:rsidP="00025CAE">
      <w:pPr>
        <w:tabs>
          <w:tab w:val="left" w:pos="1485"/>
        </w:tabs>
        <w:ind w:left="720" w:hanging="720"/>
        <w:rPr>
          <w:sz w:val="26"/>
          <w:szCs w:val="26"/>
        </w:rPr>
      </w:pPr>
    </w:p>
    <w:p w14:paraId="271D1BF3" w14:textId="77777777" w:rsidR="00105589" w:rsidRDefault="00105589" w:rsidP="00105589">
      <w:pPr>
        <w:tabs>
          <w:tab w:val="left" w:pos="1485"/>
        </w:tabs>
        <w:rPr>
          <w:b/>
          <w:sz w:val="26"/>
          <w:szCs w:val="26"/>
          <w:u w:val="single"/>
        </w:rPr>
      </w:pPr>
    </w:p>
    <w:p w14:paraId="22C60B8D" w14:textId="77777777" w:rsidR="00105589" w:rsidRPr="00A15AD6" w:rsidRDefault="00105589" w:rsidP="00105589">
      <w:pPr>
        <w:tabs>
          <w:tab w:val="left" w:pos="1485"/>
        </w:tabs>
        <w:rPr>
          <w:bCs/>
          <w:sz w:val="26"/>
          <w:szCs w:val="26"/>
          <w:u w:val="single"/>
        </w:rPr>
      </w:pPr>
      <w:r w:rsidRPr="00A15AD6">
        <w:rPr>
          <w:bCs/>
          <w:sz w:val="26"/>
          <w:szCs w:val="26"/>
          <w:u w:val="single"/>
        </w:rPr>
        <w:t>Continued….</w:t>
      </w:r>
    </w:p>
    <w:p w14:paraId="25B2C488" w14:textId="77777777" w:rsidR="00F2225F" w:rsidRDefault="00F2225F" w:rsidP="00F2225F">
      <w:pPr>
        <w:tabs>
          <w:tab w:val="left" w:pos="1485"/>
        </w:tabs>
        <w:rPr>
          <w:b/>
          <w:u w:val="single"/>
        </w:rPr>
      </w:pPr>
    </w:p>
    <w:p w14:paraId="476B765A" w14:textId="77777777" w:rsidR="00522662" w:rsidRPr="00F05626" w:rsidRDefault="00522662" w:rsidP="00522662">
      <w:pPr>
        <w:tabs>
          <w:tab w:val="left" w:pos="1485"/>
        </w:tabs>
        <w:rPr>
          <w:sz w:val="26"/>
          <w:szCs w:val="26"/>
        </w:rPr>
      </w:pPr>
      <w:r w:rsidRPr="00F05626">
        <w:rPr>
          <w:b/>
          <w:sz w:val="26"/>
          <w:szCs w:val="26"/>
          <w:u w:val="single"/>
        </w:rPr>
        <w:t>EMPLOYER’S DECLARATION:</w:t>
      </w:r>
      <w:r w:rsidRPr="00F05626">
        <w:rPr>
          <w:sz w:val="26"/>
          <w:szCs w:val="26"/>
        </w:rPr>
        <w:t xml:space="preserve"> I understand that each applicant will be assessed by the following methods:</w:t>
      </w:r>
    </w:p>
    <w:p w14:paraId="00A82720" w14:textId="29E5890D" w:rsidR="00522662" w:rsidRPr="00F05626" w:rsidRDefault="00522662" w:rsidP="00522662">
      <w:pPr>
        <w:tabs>
          <w:tab w:val="left" w:pos="1485"/>
        </w:tabs>
        <w:ind w:left="720" w:hanging="720"/>
        <w:rPr>
          <w:sz w:val="26"/>
          <w:szCs w:val="26"/>
        </w:rPr>
      </w:pPr>
      <w:r w:rsidRPr="00F05626">
        <w:rPr>
          <w:bCs/>
          <w:sz w:val="26"/>
          <w:szCs w:val="26"/>
        </w:rPr>
        <w:t>1</w:t>
      </w:r>
      <w:r w:rsidRPr="00F05626">
        <w:rPr>
          <w:b/>
          <w:sz w:val="26"/>
          <w:szCs w:val="26"/>
        </w:rPr>
        <w:t xml:space="preserve"> </w:t>
      </w:r>
      <w:r w:rsidRPr="00F05626">
        <w:rPr>
          <w:b/>
          <w:sz w:val="26"/>
          <w:szCs w:val="26"/>
        </w:rPr>
        <w:tab/>
      </w:r>
      <w:r w:rsidR="00192A7F" w:rsidRPr="00F05626">
        <w:rPr>
          <w:b/>
          <w:sz w:val="26"/>
          <w:szCs w:val="26"/>
        </w:rPr>
        <w:t xml:space="preserve">A THEORY TEST </w:t>
      </w:r>
      <w:r w:rsidR="00A151F7" w:rsidRPr="00F05626">
        <w:rPr>
          <w:bCs/>
          <w:sz w:val="26"/>
          <w:szCs w:val="26"/>
        </w:rPr>
        <w:t>(The fixer must achieve 100% before arranging the next stage) Then a</w:t>
      </w:r>
      <w:r w:rsidR="00A151F7" w:rsidRPr="00F05626">
        <w:rPr>
          <w:b/>
          <w:sz w:val="26"/>
          <w:szCs w:val="26"/>
        </w:rPr>
        <w:t xml:space="preserve"> PRACTICAL ASSESSMENT</w:t>
      </w:r>
      <w:r w:rsidR="00A151F7" w:rsidRPr="00F05626">
        <w:rPr>
          <w:sz w:val="26"/>
          <w:szCs w:val="26"/>
        </w:rPr>
        <w:t xml:space="preserve"> ~ in which the candidate</w:t>
      </w:r>
      <w:r w:rsidR="00A151F7">
        <w:rPr>
          <w:sz w:val="26"/>
          <w:szCs w:val="26"/>
        </w:rPr>
        <w:t xml:space="preserve"> will</w:t>
      </w:r>
      <w:r w:rsidR="00A151F7" w:rsidRPr="00F05626">
        <w:rPr>
          <w:sz w:val="26"/>
          <w:szCs w:val="26"/>
        </w:rPr>
        <w:t xml:space="preserve"> demonstrate proof of competence in </w:t>
      </w:r>
      <w:r w:rsidR="00A151F7">
        <w:rPr>
          <w:sz w:val="26"/>
          <w:szCs w:val="26"/>
        </w:rPr>
        <w:t xml:space="preserve">a range of skills required for memorial fixing. This will include a skills test using an electric drill, and </w:t>
      </w:r>
      <w:r w:rsidR="00A151F7" w:rsidRPr="00F05626">
        <w:rPr>
          <w:sz w:val="26"/>
          <w:szCs w:val="26"/>
        </w:rPr>
        <w:t xml:space="preserve">erecting a 2’3” lawn memorial on a </w:t>
      </w:r>
      <w:r w:rsidR="00A151F7">
        <w:rPr>
          <w:sz w:val="26"/>
          <w:szCs w:val="26"/>
        </w:rPr>
        <w:t xml:space="preserve">reinforced </w:t>
      </w:r>
      <w:r w:rsidR="00A151F7" w:rsidRPr="00F05626">
        <w:rPr>
          <w:sz w:val="26"/>
          <w:szCs w:val="26"/>
        </w:rPr>
        <w:t>concrete foundation flag with an accredited ground anchor, dowelling headstone and base with wet cement and wet dowels (not pre-fixed), out on-site to the current BS8415 standard. All dowel and anchor holes will be measured with a vernier gauge prior to the assessment, which may lead to its cancellation if they do not meet BS 8415 standards. Please ensure your memorial, foundation, dowels and ground anchor supplied meet the specifications</w:t>
      </w:r>
      <w:r w:rsidR="00A151F7">
        <w:rPr>
          <w:sz w:val="26"/>
          <w:szCs w:val="26"/>
        </w:rPr>
        <w:t>, and please note that sizes of holes are maximum sizes (not minimum sizes)</w:t>
      </w:r>
      <w:r w:rsidR="00A151F7" w:rsidRPr="00F05626">
        <w:rPr>
          <w:sz w:val="26"/>
          <w:szCs w:val="26"/>
        </w:rPr>
        <w:t>.</w:t>
      </w:r>
    </w:p>
    <w:p w14:paraId="4DF1B497" w14:textId="77777777" w:rsidR="00522662" w:rsidRPr="00F05626" w:rsidRDefault="00522662" w:rsidP="00522662">
      <w:pPr>
        <w:tabs>
          <w:tab w:val="left" w:pos="1485"/>
        </w:tabs>
        <w:rPr>
          <w:bCs/>
          <w:sz w:val="26"/>
          <w:szCs w:val="26"/>
        </w:rPr>
      </w:pPr>
      <w:r w:rsidRPr="00F05626">
        <w:rPr>
          <w:bCs/>
          <w:sz w:val="26"/>
          <w:szCs w:val="26"/>
        </w:rPr>
        <w:t>2          I confirm that the photo attached with this application is the candidate</w:t>
      </w:r>
    </w:p>
    <w:p w14:paraId="4CA9E703" w14:textId="77777777" w:rsidR="00522662" w:rsidRPr="00F05626" w:rsidRDefault="00522662" w:rsidP="00522662">
      <w:pPr>
        <w:tabs>
          <w:tab w:val="left" w:pos="1485"/>
        </w:tabs>
        <w:ind w:left="720" w:hanging="720"/>
        <w:rPr>
          <w:sz w:val="26"/>
          <w:szCs w:val="26"/>
        </w:rPr>
      </w:pPr>
      <w:r w:rsidRPr="00F05626">
        <w:rPr>
          <w:sz w:val="26"/>
          <w:szCs w:val="26"/>
        </w:rPr>
        <w:t xml:space="preserve">3 </w:t>
      </w:r>
      <w:r w:rsidRPr="00F05626">
        <w:rPr>
          <w:sz w:val="26"/>
          <w:szCs w:val="26"/>
        </w:rPr>
        <w:tab/>
        <w:t xml:space="preserve">I confirm that the applicant will download a free copy of the current ‘BRAMM Blue Book’ from the website </w:t>
      </w:r>
      <w:hyperlink r:id="rId6" w:history="1">
        <w:r w:rsidRPr="00F05626">
          <w:rPr>
            <w:rStyle w:val="Hyperlink"/>
            <w:sz w:val="26"/>
            <w:szCs w:val="26"/>
          </w:rPr>
          <w:t>www.bramm-uk.org</w:t>
        </w:r>
      </w:hyperlink>
      <w:r w:rsidRPr="00F05626">
        <w:rPr>
          <w:sz w:val="26"/>
          <w:szCs w:val="26"/>
        </w:rPr>
        <w:t xml:space="preserve"> and they may refer to it at any time during their assessment.</w:t>
      </w:r>
    </w:p>
    <w:p w14:paraId="1A2CE734" w14:textId="70757FE9" w:rsidR="0046164A" w:rsidRPr="0046164A" w:rsidRDefault="002F7E54" w:rsidP="0046164A">
      <w:pPr>
        <w:tabs>
          <w:tab w:val="left" w:pos="1485"/>
        </w:tabs>
        <w:ind w:left="720" w:hanging="720"/>
        <w:rPr>
          <w:sz w:val="26"/>
          <w:szCs w:val="26"/>
        </w:rPr>
      </w:pPr>
      <w:r w:rsidRPr="0046164A">
        <w:rPr>
          <w:sz w:val="26"/>
          <w:szCs w:val="26"/>
        </w:rPr>
        <w:t>4</w:t>
      </w:r>
      <w:r w:rsidRPr="0046164A">
        <w:rPr>
          <w:sz w:val="26"/>
          <w:szCs w:val="26"/>
        </w:rPr>
        <w:tab/>
        <w:t>I agree to pay £395 for the BFL Assessment. The fixer will make his/her own way to the agreed venue.</w:t>
      </w:r>
    </w:p>
    <w:p w14:paraId="47AE64DF" w14:textId="1356E14C" w:rsidR="0046164A" w:rsidRPr="00F05626" w:rsidRDefault="0046164A" w:rsidP="0046164A">
      <w:pPr>
        <w:tabs>
          <w:tab w:val="left" w:pos="1485"/>
        </w:tabs>
        <w:ind w:left="720" w:hanging="720"/>
        <w:rPr>
          <w:sz w:val="26"/>
          <w:szCs w:val="26"/>
        </w:rPr>
      </w:pPr>
      <w:r w:rsidRPr="00F05626">
        <w:rPr>
          <w:sz w:val="26"/>
          <w:szCs w:val="26"/>
        </w:rPr>
        <w:t>5</w:t>
      </w:r>
      <w:r w:rsidRPr="00F05626">
        <w:rPr>
          <w:sz w:val="26"/>
          <w:szCs w:val="26"/>
        </w:rPr>
        <w:tab/>
      </w:r>
      <w:r>
        <w:rPr>
          <w:sz w:val="26"/>
          <w:szCs w:val="26"/>
        </w:rPr>
        <w:t>I</w:t>
      </w:r>
      <w:r w:rsidRPr="00F05626">
        <w:rPr>
          <w:sz w:val="26"/>
          <w:szCs w:val="26"/>
        </w:rPr>
        <w:t xml:space="preserve"> will</w:t>
      </w:r>
      <w:r>
        <w:rPr>
          <w:sz w:val="26"/>
          <w:szCs w:val="26"/>
        </w:rPr>
        <w:t xml:space="preserve"> provide</w:t>
      </w:r>
      <w:r w:rsidRPr="00F05626">
        <w:rPr>
          <w:sz w:val="26"/>
          <w:szCs w:val="26"/>
        </w:rPr>
        <w:t xml:space="preserve"> </w:t>
      </w:r>
      <w:r w:rsidR="00482724">
        <w:rPr>
          <w:sz w:val="26"/>
          <w:szCs w:val="26"/>
        </w:rPr>
        <w:t xml:space="preserve">the fixer </w:t>
      </w:r>
      <w:r w:rsidR="00482724" w:rsidRPr="00F05626">
        <w:rPr>
          <w:sz w:val="26"/>
          <w:szCs w:val="26"/>
        </w:rPr>
        <w:t xml:space="preserve">with the necessary new </w:t>
      </w:r>
      <w:r w:rsidR="00482724">
        <w:rPr>
          <w:sz w:val="26"/>
          <w:szCs w:val="26"/>
        </w:rPr>
        <w:t xml:space="preserve">2’3” </w:t>
      </w:r>
      <w:r w:rsidR="00482724" w:rsidRPr="00F05626">
        <w:rPr>
          <w:sz w:val="26"/>
          <w:szCs w:val="26"/>
        </w:rPr>
        <w:t xml:space="preserve">lawn memorial, </w:t>
      </w:r>
      <w:r w:rsidR="00482724">
        <w:rPr>
          <w:sz w:val="26"/>
          <w:szCs w:val="26"/>
        </w:rPr>
        <w:t xml:space="preserve">reinforced concrete </w:t>
      </w:r>
      <w:r w:rsidR="00482724" w:rsidRPr="00F05626">
        <w:rPr>
          <w:sz w:val="26"/>
          <w:szCs w:val="26"/>
        </w:rPr>
        <w:t>foundation flag and approved ground anchor together with all the equipment, tools and components required to complete the practical assessment in a safe manner.</w:t>
      </w:r>
    </w:p>
    <w:p w14:paraId="08609495" w14:textId="77777777" w:rsidR="0046164A" w:rsidRDefault="0046164A" w:rsidP="0046164A">
      <w:pPr>
        <w:tabs>
          <w:tab w:val="left" w:pos="1485"/>
        </w:tabs>
        <w:ind w:left="720" w:hanging="720"/>
        <w:rPr>
          <w:sz w:val="26"/>
          <w:szCs w:val="26"/>
        </w:rPr>
      </w:pPr>
      <w:r w:rsidRPr="00F05626">
        <w:rPr>
          <w:sz w:val="26"/>
          <w:szCs w:val="26"/>
        </w:rPr>
        <w:t>6</w:t>
      </w:r>
      <w:r w:rsidRPr="00F05626">
        <w:rPr>
          <w:sz w:val="26"/>
          <w:szCs w:val="26"/>
        </w:rPr>
        <w:tab/>
      </w:r>
      <w:r w:rsidRPr="0039622E">
        <w:rPr>
          <w:b/>
          <w:bCs/>
          <w:sz w:val="26"/>
          <w:szCs w:val="26"/>
          <w:highlight w:val="yellow"/>
        </w:rPr>
        <w:t>I confirm that the candidate</w:t>
      </w:r>
      <w:r w:rsidRPr="0039622E">
        <w:rPr>
          <w:b/>
          <w:bCs/>
          <w:sz w:val="26"/>
          <w:szCs w:val="26"/>
          <w:highlight w:val="yellow"/>
          <w:u w:val="single"/>
        </w:rPr>
        <w:t xml:space="preserve"> DOES </w:t>
      </w:r>
      <w:r w:rsidRPr="0039622E">
        <w:rPr>
          <w:b/>
          <w:bCs/>
          <w:sz w:val="26"/>
          <w:szCs w:val="26"/>
          <w:highlight w:val="yellow"/>
        </w:rPr>
        <w:t>have sufficient job knowledge, practical skills, experience and competency required to undertake the BRAMM Fixer Licence Test.</w:t>
      </w:r>
      <w:r w:rsidRPr="00F05626">
        <w:rPr>
          <w:sz w:val="26"/>
          <w:szCs w:val="26"/>
        </w:rPr>
        <w:t xml:space="preserve"> </w:t>
      </w:r>
    </w:p>
    <w:p w14:paraId="7C30DC3C" w14:textId="77777777" w:rsidR="0046164A" w:rsidRPr="00DD43AF" w:rsidRDefault="0046164A" w:rsidP="0046164A">
      <w:pPr>
        <w:tabs>
          <w:tab w:val="left" w:pos="1485"/>
        </w:tabs>
        <w:ind w:left="720" w:hanging="720"/>
        <w:rPr>
          <w:i/>
          <w:iCs/>
          <w:sz w:val="26"/>
          <w:szCs w:val="26"/>
        </w:rPr>
      </w:pPr>
      <w:r>
        <w:rPr>
          <w:sz w:val="26"/>
          <w:szCs w:val="26"/>
        </w:rPr>
        <w:tab/>
      </w:r>
      <w:r w:rsidRPr="00DD43AF">
        <w:rPr>
          <w:i/>
          <w:iCs/>
          <w:sz w:val="26"/>
          <w:szCs w:val="26"/>
        </w:rPr>
        <w:t>(In the event of being assessed as NOT COMPETENT in the practical assessment the fixer candidate cannot be entered for practical assessment again for a minimum period of 1 month when a further assessment fee will be required)</w:t>
      </w:r>
    </w:p>
    <w:p w14:paraId="797DEE44" w14:textId="77777777" w:rsidR="0046164A" w:rsidRDefault="0046164A" w:rsidP="0046164A">
      <w:pPr>
        <w:tabs>
          <w:tab w:val="left" w:pos="1485"/>
        </w:tabs>
        <w:ind w:left="720" w:hanging="720"/>
        <w:rPr>
          <w:sz w:val="26"/>
          <w:szCs w:val="26"/>
        </w:rPr>
      </w:pPr>
      <w:r>
        <w:rPr>
          <w:sz w:val="26"/>
          <w:szCs w:val="26"/>
        </w:rPr>
        <w:lastRenderedPageBreak/>
        <w:t>7</w:t>
      </w:r>
      <w:r w:rsidRPr="00F05626">
        <w:rPr>
          <w:sz w:val="26"/>
          <w:szCs w:val="26"/>
        </w:rPr>
        <w:tab/>
        <w:t>I further understand that, in the event of inclement weather, or similar Health &amp; Safety or Risk Assessment issues, the Assessor has sole discretion as to the continuance or postponement of the practical assessment.</w:t>
      </w:r>
    </w:p>
    <w:p w14:paraId="4441A8E8" w14:textId="77777777" w:rsidR="0046164A" w:rsidRPr="00F05626" w:rsidRDefault="0046164A" w:rsidP="0055592B">
      <w:pPr>
        <w:tabs>
          <w:tab w:val="left" w:pos="1485"/>
        </w:tabs>
        <w:rPr>
          <w:sz w:val="26"/>
          <w:szCs w:val="26"/>
        </w:rPr>
      </w:pPr>
      <w:r w:rsidRPr="00F05626">
        <w:rPr>
          <w:sz w:val="26"/>
          <w:szCs w:val="26"/>
        </w:rPr>
        <w:t xml:space="preserve">Signed: Owner/Manager: -                                                                          </w:t>
      </w:r>
      <w:r w:rsidRPr="00F05626">
        <w:rPr>
          <w:sz w:val="26"/>
          <w:szCs w:val="26"/>
        </w:rPr>
        <w:tab/>
        <w:t>Date: -</w:t>
      </w:r>
    </w:p>
    <w:p w14:paraId="7433C4A9" w14:textId="73A6B323" w:rsidR="007F143B" w:rsidRPr="00247654" w:rsidRDefault="007F143B" w:rsidP="0046164A">
      <w:pPr>
        <w:tabs>
          <w:tab w:val="left" w:pos="1485"/>
        </w:tabs>
        <w:ind w:left="720" w:hanging="720"/>
        <w:rPr>
          <w:sz w:val="24"/>
          <w:szCs w:val="24"/>
        </w:rPr>
      </w:pPr>
    </w:p>
    <w:sectPr w:rsidR="007F143B" w:rsidRPr="00247654" w:rsidSect="00AA459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8074" w14:textId="77777777" w:rsidR="00B37AE4" w:rsidRDefault="00B37AE4" w:rsidP="005D08A2">
      <w:pPr>
        <w:spacing w:after="0" w:line="240" w:lineRule="auto"/>
      </w:pPr>
      <w:r>
        <w:separator/>
      </w:r>
    </w:p>
  </w:endnote>
  <w:endnote w:type="continuationSeparator" w:id="0">
    <w:p w14:paraId="0EFDB9F0" w14:textId="77777777" w:rsidR="00B37AE4" w:rsidRDefault="00B37AE4" w:rsidP="005D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lbo Swash Caps">
    <w:altName w:val="Calibri"/>
    <w:panose1 w:val="00000000000000000000"/>
    <w:charset w:val="00"/>
    <w:family w:val="modern"/>
    <w:notTrueType/>
    <w:pitch w:val="variable"/>
    <w:sig w:usb0="0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4582" w14:textId="77777777" w:rsidR="0028559A" w:rsidRDefault="00285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AB0A" w14:textId="102AEE73" w:rsidR="006B7719" w:rsidRPr="006B7719" w:rsidRDefault="006B7719" w:rsidP="00CC1AC1">
    <w:pPr>
      <w:pStyle w:val="Footer"/>
      <w:jc w:val="center"/>
      <w:rPr>
        <w:color w:val="800000"/>
        <w:sz w:val="24"/>
        <w:szCs w:val="24"/>
      </w:rPr>
    </w:pPr>
    <w:r w:rsidRPr="006B7719">
      <w:rPr>
        <w:color w:val="800000"/>
        <w:sz w:val="24"/>
        <w:szCs w:val="24"/>
      </w:rPr>
      <w:t xml:space="preserve">Web: </w:t>
    </w:r>
    <w:hyperlink r:id="rId1" w:history="1">
      <w:r w:rsidRPr="006B7719">
        <w:rPr>
          <w:rStyle w:val="Hyperlink"/>
          <w:color w:val="800000"/>
          <w:sz w:val="24"/>
          <w:szCs w:val="24"/>
        </w:rPr>
        <w:t>www.bramm-uk.org</w:t>
      </w:r>
    </w:hyperlink>
    <w:r w:rsidRPr="006B7719">
      <w:rPr>
        <w:color w:val="800000"/>
        <w:sz w:val="24"/>
        <w:szCs w:val="24"/>
      </w:rPr>
      <w:t xml:space="preserve">    </w:t>
    </w:r>
    <w:r w:rsidR="00CC1AC1">
      <w:rPr>
        <w:color w:val="800000"/>
        <w:sz w:val="24"/>
        <w:szCs w:val="24"/>
      </w:rPr>
      <w:tab/>
      <w:t xml:space="preserve">    </w:t>
    </w:r>
    <w:r w:rsidRPr="006B7719">
      <w:rPr>
        <w:color w:val="800000"/>
        <w:sz w:val="24"/>
        <w:szCs w:val="24"/>
      </w:rPr>
      <w:t xml:space="preserve">     </w:t>
    </w:r>
    <w:r w:rsidR="00CC1AC1">
      <w:rPr>
        <w:color w:val="800000"/>
        <w:sz w:val="24"/>
        <w:szCs w:val="24"/>
      </w:rPr>
      <w:t xml:space="preserve">          </w:t>
    </w:r>
    <w:r w:rsidRPr="006B7719">
      <w:rPr>
        <w:color w:val="800000"/>
        <w:sz w:val="24"/>
        <w:szCs w:val="24"/>
      </w:rPr>
      <w:t xml:space="preserve">     Email: </w:t>
    </w:r>
    <w:hyperlink r:id="rId2" w:history="1">
      <w:r w:rsidRPr="006B7719">
        <w:rPr>
          <w:rStyle w:val="Hyperlink"/>
          <w:color w:val="800000"/>
          <w:sz w:val="24"/>
          <w:szCs w:val="24"/>
        </w:rPr>
        <w:t>Bramm@bramm-uk.org</w:t>
      </w:r>
    </w:hyperlink>
    <w:r w:rsidRPr="006B7719">
      <w:rPr>
        <w:color w:val="800000"/>
        <w:sz w:val="24"/>
        <w:szCs w:val="24"/>
      </w:rPr>
      <w:t xml:space="preserve">      </w:t>
    </w:r>
    <w:r w:rsidR="00CC1AC1">
      <w:rPr>
        <w:color w:val="800000"/>
        <w:sz w:val="24"/>
        <w:szCs w:val="24"/>
      </w:rPr>
      <w:t xml:space="preserve">              </w:t>
    </w:r>
    <w:r w:rsidRPr="006B7719">
      <w:rPr>
        <w:color w:val="800000"/>
        <w:sz w:val="24"/>
        <w:szCs w:val="24"/>
      </w:rPr>
      <w:t xml:space="preserve">         </w:t>
    </w:r>
    <w:r w:rsidRPr="006B7719">
      <w:rPr>
        <w:color w:val="800000"/>
        <w:sz w:val="24"/>
        <w:szCs w:val="24"/>
      </w:rPr>
      <w:tab/>
      <w:t>Tel: 01452 346741</w:t>
    </w:r>
  </w:p>
  <w:p w14:paraId="49CA8D16" w14:textId="6BB4A82C" w:rsidR="006B7719" w:rsidRPr="00CC1AC1" w:rsidRDefault="00CC1AC1" w:rsidP="00CC1AC1">
    <w:pPr>
      <w:pStyle w:val="Footer"/>
      <w:jc w:val="right"/>
      <w:rPr>
        <w:color w:val="BFBFBF" w:themeColor="background1" w:themeShade="BF"/>
      </w:rPr>
    </w:pPr>
    <w:r>
      <w:rPr>
        <w:color w:val="BFBFBF" w:themeColor="background1" w:themeShade="BF"/>
      </w:rPr>
      <w:t xml:space="preserve">   </w:t>
    </w:r>
    <w:r w:rsidR="0028559A">
      <w:rPr>
        <w:color w:val="BFBFBF" w:themeColor="background1" w:themeShade="BF"/>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06CD" w14:textId="77777777" w:rsidR="0028559A" w:rsidRDefault="00285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ACDE" w14:textId="77777777" w:rsidR="00B37AE4" w:rsidRDefault="00B37AE4" w:rsidP="005D08A2">
      <w:pPr>
        <w:spacing w:after="0" w:line="240" w:lineRule="auto"/>
      </w:pPr>
      <w:r>
        <w:separator/>
      </w:r>
    </w:p>
  </w:footnote>
  <w:footnote w:type="continuationSeparator" w:id="0">
    <w:p w14:paraId="4167C6B2" w14:textId="77777777" w:rsidR="00B37AE4" w:rsidRDefault="00B37AE4" w:rsidP="005D0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863F" w14:textId="77777777" w:rsidR="0028559A" w:rsidRDefault="00285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34C0" w14:textId="77777777" w:rsidR="00CC1AC1" w:rsidRDefault="00CC1AC1" w:rsidP="00CC1AC1">
    <w:pPr>
      <w:pStyle w:val="Header"/>
    </w:pPr>
  </w:p>
  <w:p w14:paraId="1BD53E3D" w14:textId="6117F692" w:rsidR="006B7719" w:rsidRDefault="005D08A2" w:rsidP="00F2225F">
    <w:pPr>
      <w:pStyle w:val="Header"/>
      <w:jc w:val="center"/>
    </w:pPr>
    <w:r>
      <w:rPr>
        <w:rFonts w:eastAsia="Times New Roman"/>
        <w:noProof/>
      </w:rPr>
      <w:drawing>
        <wp:inline distT="0" distB="0" distL="0" distR="0" wp14:anchorId="32A45343" wp14:editId="651AEE1B">
          <wp:extent cx="1676400" cy="5960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9228" cy="600614"/>
                  </a:xfrm>
                  <a:prstGeom prst="rect">
                    <a:avLst/>
                  </a:prstGeom>
                  <a:noFill/>
                  <a:ln>
                    <a:noFill/>
                  </a:ln>
                </pic:spPr>
              </pic:pic>
            </a:graphicData>
          </a:graphic>
        </wp:inline>
      </w:drawing>
    </w:r>
  </w:p>
  <w:p w14:paraId="3D908C99" w14:textId="77777777" w:rsidR="006B7719" w:rsidRDefault="006B7719" w:rsidP="00F2225F">
    <w:pPr>
      <w:pStyle w:val="Header"/>
      <w:jc w:val="center"/>
    </w:pPr>
  </w:p>
  <w:p w14:paraId="66673970" w14:textId="56484933" w:rsidR="009F3877" w:rsidRDefault="00D16780" w:rsidP="00F2225F">
    <w:pPr>
      <w:spacing w:after="0"/>
      <w:jc w:val="center"/>
      <w:rPr>
        <w:b/>
        <w:bCs/>
        <w:color w:val="800000"/>
        <w:sz w:val="28"/>
        <w:szCs w:val="28"/>
      </w:rPr>
    </w:pPr>
    <w:r>
      <w:rPr>
        <w:b/>
        <w:bCs/>
        <w:color w:val="800000"/>
        <w:sz w:val="28"/>
        <w:szCs w:val="28"/>
      </w:rPr>
      <w:t>381 Preston Old Road, Blackburn BB2 5LL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68BF" w14:textId="77777777" w:rsidR="0028559A" w:rsidRDefault="00285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3C"/>
    <w:rsid w:val="0001579A"/>
    <w:rsid w:val="000218C0"/>
    <w:rsid w:val="00025B8A"/>
    <w:rsid w:val="00025CAE"/>
    <w:rsid w:val="00045BFF"/>
    <w:rsid w:val="00052752"/>
    <w:rsid w:val="00064117"/>
    <w:rsid w:val="00064342"/>
    <w:rsid w:val="00085698"/>
    <w:rsid w:val="00086008"/>
    <w:rsid w:val="00095380"/>
    <w:rsid w:val="000C4425"/>
    <w:rsid w:val="000D1037"/>
    <w:rsid w:val="000E5805"/>
    <w:rsid w:val="00105589"/>
    <w:rsid w:val="001115E8"/>
    <w:rsid w:val="0011544B"/>
    <w:rsid w:val="0013571A"/>
    <w:rsid w:val="001643E6"/>
    <w:rsid w:val="0017204C"/>
    <w:rsid w:val="0017614C"/>
    <w:rsid w:val="00192A7F"/>
    <w:rsid w:val="001D34B8"/>
    <w:rsid w:val="001F22A4"/>
    <w:rsid w:val="00210322"/>
    <w:rsid w:val="00217E2C"/>
    <w:rsid w:val="0022007E"/>
    <w:rsid w:val="00226AF0"/>
    <w:rsid w:val="0023037D"/>
    <w:rsid w:val="00247654"/>
    <w:rsid w:val="0026568E"/>
    <w:rsid w:val="0027449E"/>
    <w:rsid w:val="0028559A"/>
    <w:rsid w:val="002A2754"/>
    <w:rsid w:val="002E4783"/>
    <w:rsid w:val="002E7370"/>
    <w:rsid w:val="002F0D90"/>
    <w:rsid w:val="002F7E54"/>
    <w:rsid w:val="003208F1"/>
    <w:rsid w:val="00326832"/>
    <w:rsid w:val="00383C2E"/>
    <w:rsid w:val="00390733"/>
    <w:rsid w:val="0039622E"/>
    <w:rsid w:val="003B68D4"/>
    <w:rsid w:val="003C31DB"/>
    <w:rsid w:val="003D69B2"/>
    <w:rsid w:val="003E452A"/>
    <w:rsid w:val="0040543F"/>
    <w:rsid w:val="00411910"/>
    <w:rsid w:val="0042480A"/>
    <w:rsid w:val="004340A3"/>
    <w:rsid w:val="0046164A"/>
    <w:rsid w:val="00477AC8"/>
    <w:rsid w:val="00482724"/>
    <w:rsid w:val="0048309E"/>
    <w:rsid w:val="00494292"/>
    <w:rsid w:val="004965B8"/>
    <w:rsid w:val="004D4260"/>
    <w:rsid w:val="0051706A"/>
    <w:rsid w:val="00522662"/>
    <w:rsid w:val="00532FAE"/>
    <w:rsid w:val="00541777"/>
    <w:rsid w:val="00547ECB"/>
    <w:rsid w:val="0055592B"/>
    <w:rsid w:val="00562380"/>
    <w:rsid w:val="0056624C"/>
    <w:rsid w:val="00570F74"/>
    <w:rsid w:val="005841EE"/>
    <w:rsid w:val="0058637F"/>
    <w:rsid w:val="005B4C93"/>
    <w:rsid w:val="005B699B"/>
    <w:rsid w:val="005D08A2"/>
    <w:rsid w:val="005F7110"/>
    <w:rsid w:val="005F7573"/>
    <w:rsid w:val="00600405"/>
    <w:rsid w:val="00603AAC"/>
    <w:rsid w:val="006065BF"/>
    <w:rsid w:val="0063016A"/>
    <w:rsid w:val="00633874"/>
    <w:rsid w:val="006349C1"/>
    <w:rsid w:val="006412DD"/>
    <w:rsid w:val="00667441"/>
    <w:rsid w:val="006B7719"/>
    <w:rsid w:val="006E6A41"/>
    <w:rsid w:val="00700DB4"/>
    <w:rsid w:val="0073278E"/>
    <w:rsid w:val="007442F6"/>
    <w:rsid w:val="00753354"/>
    <w:rsid w:val="00760770"/>
    <w:rsid w:val="00771C63"/>
    <w:rsid w:val="00772B29"/>
    <w:rsid w:val="00791463"/>
    <w:rsid w:val="007A0353"/>
    <w:rsid w:val="007A3CB3"/>
    <w:rsid w:val="007C3616"/>
    <w:rsid w:val="007E17DE"/>
    <w:rsid w:val="007E4D31"/>
    <w:rsid w:val="007F143B"/>
    <w:rsid w:val="00804E3E"/>
    <w:rsid w:val="00806F64"/>
    <w:rsid w:val="00860CCC"/>
    <w:rsid w:val="00872AF8"/>
    <w:rsid w:val="00887FE9"/>
    <w:rsid w:val="00895A74"/>
    <w:rsid w:val="008B4CE0"/>
    <w:rsid w:val="008B6512"/>
    <w:rsid w:val="008D21A3"/>
    <w:rsid w:val="008E0710"/>
    <w:rsid w:val="008E0B39"/>
    <w:rsid w:val="008E2B5D"/>
    <w:rsid w:val="00924BFF"/>
    <w:rsid w:val="009532E7"/>
    <w:rsid w:val="009605FB"/>
    <w:rsid w:val="009B73A1"/>
    <w:rsid w:val="009C3C70"/>
    <w:rsid w:val="009E0598"/>
    <w:rsid w:val="009E14C2"/>
    <w:rsid w:val="009F3877"/>
    <w:rsid w:val="009F57BE"/>
    <w:rsid w:val="00A01349"/>
    <w:rsid w:val="00A151F7"/>
    <w:rsid w:val="00A56DAA"/>
    <w:rsid w:val="00AA4594"/>
    <w:rsid w:val="00AA7A7A"/>
    <w:rsid w:val="00AE3E67"/>
    <w:rsid w:val="00AF0DA5"/>
    <w:rsid w:val="00B22B11"/>
    <w:rsid w:val="00B37AE4"/>
    <w:rsid w:val="00B46939"/>
    <w:rsid w:val="00B55FBB"/>
    <w:rsid w:val="00B6458B"/>
    <w:rsid w:val="00B67DE6"/>
    <w:rsid w:val="00B7028D"/>
    <w:rsid w:val="00B87DF8"/>
    <w:rsid w:val="00BF19B2"/>
    <w:rsid w:val="00C06A3C"/>
    <w:rsid w:val="00C11773"/>
    <w:rsid w:val="00C411BD"/>
    <w:rsid w:val="00C932C1"/>
    <w:rsid w:val="00CA01C4"/>
    <w:rsid w:val="00CA076F"/>
    <w:rsid w:val="00CA4B1F"/>
    <w:rsid w:val="00CB5CFC"/>
    <w:rsid w:val="00CB75B6"/>
    <w:rsid w:val="00CB7969"/>
    <w:rsid w:val="00CC1AC1"/>
    <w:rsid w:val="00CE55E5"/>
    <w:rsid w:val="00D16780"/>
    <w:rsid w:val="00D21F22"/>
    <w:rsid w:val="00D326CD"/>
    <w:rsid w:val="00D4793C"/>
    <w:rsid w:val="00D6297C"/>
    <w:rsid w:val="00D66939"/>
    <w:rsid w:val="00DB54AA"/>
    <w:rsid w:val="00DB5B61"/>
    <w:rsid w:val="00DF19C9"/>
    <w:rsid w:val="00E50554"/>
    <w:rsid w:val="00E724AA"/>
    <w:rsid w:val="00E83739"/>
    <w:rsid w:val="00E940E5"/>
    <w:rsid w:val="00F06781"/>
    <w:rsid w:val="00F13A27"/>
    <w:rsid w:val="00F2225F"/>
    <w:rsid w:val="00F3516F"/>
    <w:rsid w:val="00F76E0D"/>
    <w:rsid w:val="00F80ED3"/>
    <w:rsid w:val="00FC628A"/>
    <w:rsid w:val="00FD3646"/>
    <w:rsid w:val="00FD41A4"/>
    <w:rsid w:val="00FE6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7E77"/>
  <w15:chartTrackingRefBased/>
  <w15:docId w15:val="{52564159-ABF9-4836-B8AE-91696E97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8A2"/>
  </w:style>
  <w:style w:type="paragraph" w:styleId="Footer">
    <w:name w:val="footer"/>
    <w:basedOn w:val="Normal"/>
    <w:link w:val="FooterChar"/>
    <w:uiPriority w:val="99"/>
    <w:unhideWhenUsed/>
    <w:rsid w:val="005D0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8A2"/>
  </w:style>
  <w:style w:type="character" w:styleId="Hyperlink">
    <w:name w:val="Hyperlink"/>
    <w:basedOn w:val="DefaultParagraphFont"/>
    <w:uiPriority w:val="99"/>
    <w:unhideWhenUsed/>
    <w:rsid w:val="005D08A2"/>
    <w:rPr>
      <w:color w:val="0563C1" w:themeColor="hyperlink"/>
      <w:u w:val="single"/>
    </w:rPr>
  </w:style>
  <w:style w:type="character" w:styleId="UnresolvedMention">
    <w:name w:val="Unresolved Mention"/>
    <w:basedOn w:val="DefaultParagraphFont"/>
    <w:uiPriority w:val="99"/>
    <w:semiHidden/>
    <w:unhideWhenUsed/>
    <w:rsid w:val="005D08A2"/>
    <w:rPr>
      <w:color w:val="605E5C"/>
      <w:shd w:val="clear" w:color="auto" w:fill="E1DFDD"/>
    </w:rPr>
  </w:style>
  <w:style w:type="table" w:styleId="TableGrid">
    <w:name w:val="Table Grid"/>
    <w:basedOn w:val="TableNormal"/>
    <w:uiPriority w:val="39"/>
    <w:rsid w:val="008B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mm-uk.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Bramm@bramm-uk.org" TargetMode="External"/><Relationship Id="rId1" Type="http://schemas.openxmlformats.org/officeDocument/2006/relationships/hyperlink" Target="http://www.bramm-uk.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1.1649626534098.4676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Colverson</dc:creator>
  <cp:keywords/>
  <dc:description/>
  <cp:lastModifiedBy>BRAMM</cp:lastModifiedBy>
  <cp:revision>16</cp:revision>
  <cp:lastPrinted>2023-01-09T13:03:00Z</cp:lastPrinted>
  <dcterms:created xsi:type="dcterms:W3CDTF">2025-10-10T11:48:00Z</dcterms:created>
  <dcterms:modified xsi:type="dcterms:W3CDTF">2025-10-21T09:29:00Z</dcterms:modified>
</cp:coreProperties>
</file>